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D19" w:rsidRPr="00023D19" w:rsidRDefault="00023D19" w:rsidP="00023D19">
      <w:pPr>
        <w:spacing w:line="300" w:lineRule="atLeast"/>
        <w:outlineLvl w:val="0"/>
        <w:rPr>
          <w:rFonts w:ascii="Times New Roman" w:eastAsia="Times New Roman" w:hAnsi="Times New Roman" w:cs="Times New Roman"/>
          <w:b/>
          <w:bCs/>
          <w:kern w:val="36"/>
          <w:sz w:val="36"/>
          <w:szCs w:val="40"/>
          <w:lang w:eastAsia="ru-RU"/>
        </w:rPr>
      </w:pPr>
      <w:r w:rsidRPr="00023D19">
        <w:rPr>
          <w:rFonts w:ascii="Times New Roman" w:eastAsia="Times New Roman" w:hAnsi="Times New Roman" w:cs="Times New Roman"/>
          <w:b/>
          <w:bCs/>
          <w:kern w:val="36"/>
          <w:sz w:val="36"/>
          <w:szCs w:val="40"/>
          <w:lang w:eastAsia="ru-RU"/>
        </w:rPr>
        <w:t xml:space="preserve">Новогодняя ёлка и </w:t>
      </w:r>
    </w:p>
    <w:p w:rsidR="000120C5" w:rsidRPr="00AE3512" w:rsidRDefault="00023D19" w:rsidP="00023D19">
      <w:pPr>
        <w:spacing w:after="100" w:afterAutospacing="1" w:line="300" w:lineRule="atLeast"/>
        <w:outlineLvl w:val="0"/>
        <w:rPr>
          <w:rFonts w:ascii="Times New Roman" w:eastAsia="Times New Roman" w:hAnsi="Times New Roman" w:cs="Times New Roman"/>
          <w:b/>
          <w:bCs/>
          <w:kern w:val="36"/>
          <w:sz w:val="36"/>
          <w:szCs w:val="40"/>
          <w:lang w:eastAsia="ru-RU"/>
        </w:rPr>
      </w:pPr>
      <w:r w:rsidRPr="00023D19">
        <w:rPr>
          <w:rFonts w:ascii="Times New Roman" w:eastAsia="Times New Roman" w:hAnsi="Times New Roman" w:cs="Times New Roman"/>
          <w:b/>
          <w:bCs/>
          <w:kern w:val="36"/>
          <w:sz w:val="36"/>
          <w:szCs w:val="40"/>
          <w:lang w:eastAsia="ru-RU"/>
        </w:rPr>
        <w:t>правила пожарной безопасности</w:t>
      </w:r>
    </w:p>
    <w:p w:rsidR="00023D19" w:rsidRDefault="00023D19" w:rsidP="00023D19">
      <w:pPr>
        <w:ind w:firstLine="708"/>
        <w:jc w:val="both"/>
        <w:rPr>
          <w:rFonts w:ascii="Times New Roman" w:eastAsia="Times New Roman" w:hAnsi="Times New Roman" w:cs="Times New Roman"/>
          <w:bCs/>
          <w:sz w:val="24"/>
          <w:szCs w:val="28"/>
          <w:shd w:val="clear" w:color="auto" w:fill="FFFFFF"/>
          <w:lang w:eastAsia="ru-RU"/>
        </w:rPr>
      </w:pPr>
      <w:r w:rsidRPr="00023D19">
        <w:rPr>
          <w:rFonts w:ascii="Times New Roman" w:eastAsia="Times New Roman" w:hAnsi="Times New Roman" w:cs="Times New Roman"/>
          <w:bCs/>
          <w:sz w:val="24"/>
          <w:szCs w:val="28"/>
          <w:shd w:val="clear" w:color="auto" w:fill="FFFFFF"/>
          <w:lang w:eastAsia="ru-RU"/>
        </w:rPr>
        <w:t>Новогодние праздники – время настоящих чудес и хорошего настроения. Однако опасности подстерегают достаточно часто, поскольку именно в эти дни люди устанавливают один из символов наступающего Нового года – ёлку. Традиционными украшениями сегодня считаются всевозможные гирлянды, они же зачастую портят праздник, вызывая возгорания и, как следствие, пожары. Чтобы праздник доставил радость, чтобы его не прерывали звуки сирен пожарных машин, необходимо чётко выполнять все требования пожарной безопасности.</w:t>
      </w:r>
    </w:p>
    <w:p w:rsidR="000C10ED" w:rsidRPr="00901003" w:rsidRDefault="00D04F5A" w:rsidP="000C10ED">
      <w:pPr>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Устанавливая новогоднюю ёлку</w:t>
      </w:r>
      <w:r w:rsidR="000C10ED" w:rsidRPr="00901003">
        <w:rPr>
          <w:rFonts w:ascii="Times New Roman" w:eastAsia="Times New Roman" w:hAnsi="Times New Roman" w:cs="Times New Roman"/>
          <w:sz w:val="24"/>
          <w:szCs w:val="24"/>
          <w:lang w:eastAsia="ru-RU"/>
        </w:rPr>
        <w:t xml:space="preserve"> стоит подумать и о том, как достичь безопасности. </w:t>
      </w:r>
      <w:r>
        <w:rPr>
          <w:rFonts w:ascii="Times New Roman" w:eastAsia="Times New Roman" w:hAnsi="Times New Roman" w:cs="Times New Roman"/>
          <w:sz w:val="24"/>
          <w:szCs w:val="24"/>
          <w:lang w:eastAsia="ru-RU"/>
        </w:rPr>
        <w:t>Ё</w:t>
      </w:r>
      <w:r w:rsidR="000C10ED" w:rsidRPr="00901003">
        <w:rPr>
          <w:rFonts w:ascii="Times New Roman" w:eastAsia="Times New Roman" w:hAnsi="Times New Roman" w:cs="Times New Roman"/>
          <w:sz w:val="24"/>
          <w:szCs w:val="24"/>
          <w:lang w:eastAsia="ru-RU"/>
        </w:rPr>
        <w:t>лка должна устанавливаться на устойчивом основании и не загромождать выход из помещения. Ветки елки должны находиться на расстоянии не менее 1 метра от стен и потолков. Первым делом нужно определиться с самой елью, ведь современные производители искусственных моделей предлагают инновационные технологии, способствующие высокой степени безопасности. Живая ёлка должна быть влажной, иными словами, нужно постоянно подпитывать ее водой, установив в ведро с мокрым песком, а лучше – в специальную форму со встроенной емкостью для воды.</w:t>
      </w:r>
    </w:p>
    <w:p w:rsidR="000C10ED" w:rsidRPr="00901003" w:rsidRDefault="00D04F5A" w:rsidP="00D04F5A">
      <w:pPr>
        <w:ind w:firstLine="708"/>
        <w:jc w:val="both"/>
        <w:rPr>
          <w:rFonts w:ascii="Times New Roman" w:eastAsia="Times New Roman" w:hAnsi="Times New Roman" w:cs="Times New Roman"/>
          <w:sz w:val="24"/>
          <w:szCs w:val="24"/>
          <w:lang w:eastAsia="ru-RU"/>
        </w:rPr>
      </w:pPr>
      <w:r w:rsidRPr="00D04F5A">
        <w:rPr>
          <w:rFonts w:ascii="Times New Roman" w:eastAsia="Times New Roman" w:hAnsi="Times New Roman" w:cs="Times New Roman"/>
          <w:bCs/>
          <w:sz w:val="24"/>
          <w:szCs w:val="24"/>
          <w:lang w:eastAsia="ru-RU"/>
        </w:rPr>
        <w:t>Выбор</w:t>
      </w:r>
      <w:r w:rsidR="000C10ED" w:rsidRPr="00D04F5A">
        <w:rPr>
          <w:rFonts w:ascii="Times New Roman" w:eastAsia="Times New Roman" w:hAnsi="Times New Roman" w:cs="Times New Roman"/>
          <w:sz w:val="24"/>
          <w:szCs w:val="24"/>
          <w:lang w:eastAsia="ru-RU"/>
        </w:rPr>
        <w:t xml:space="preserve"> </w:t>
      </w:r>
      <w:r w:rsidR="000C10ED" w:rsidRPr="00901003">
        <w:rPr>
          <w:rFonts w:ascii="Times New Roman" w:eastAsia="Times New Roman" w:hAnsi="Times New Roman" w:cs="Times New Roman"/>
          <w:sz w:val="24"/>
          <w:szCs w:val="24"/>
          <w:lang w:eastAsia="ru-RU"/>
        </w:rPr>
        <w:t xml:space="preserve">электрических гирлянд, как и других украшений, должен быть осознанным. Преимущество в данном случае необходимо отдавать тем изделиям, которые покрыты огнезащитным составом и прошли тестирование в современной лаборатории. Современные производители обязаны указывать подобную информацию на упаковке, чтобы каждый покупатель видел, какой товар он приобретает. Существуют гирлянды для внутреннего и наружного применения, именно поэтому вторые запрещено использовать на новогодней </w:t>
      </w:r>
      <w:r w:rsidR="000C10ED">
        <w:rPr>
          <w:rFonts w:ascii="Times New Roman" w:eastAsia="Times New Roman" w:hAnsi="Times New Roman" w:cs="Times New Roman"/>
          <w:sz w:val="24"/>
          <w:szCs w:val="24"/>
          <w:lang w:eastAsia="ru-RU"/>
        </w:rPr>
        <w:t>ё</w:t>
      </w:r>
      <w:r w:rsidR="000C10ED" w:rsidRPr="00901003">
        <w:rPr>
          <w:rFonts w:ascii="Times New Roman" w:eastAsia="Times New Roman" w:hAnsi="Times New Roman" w:cs="Times New Roman"/>
          <w:sz w:val="24"/>
          <w:szCs w:val="24"/>
          <w:lang w:eastAsia="ru-RU"/>
        </w:rPr>
        <w:t>лке, которая стоит в помещении.</w:t>
      </w:r>
      <w:r w:rsidR="000C10ED">
        <w:rPr>
          <w:rFonts w:ascii="Times New Roman" w:eastAsia="Times New Roman" w:hAnsi="Times New Roman" w:cs="Times New Roman"/>
          <w:sz w:val="24"/>
          <w:szCs w:val="24"/>
          <w:lang w:eastAsia="ru-RU"/>
        </w:rPr>
        <w:t xml:space="preserve"> </w:t>
      </w:r>
      <w:r w:rsidR="000C10ED" w:rsidRPr="00901003">
        <w:rPr>
          <w:rFonts w:ascii="Times New Roman" w:eastAsia="Times New Roman" w:hAnsi="Times New Roman" w:cs="Times New Roman"/>
          <w:sz w:val="24"/>
          <w:szCs w:val="24"/>
          <w:lang w:eastAsia="ru-RU"/>
        </w:rPr>
        <w:t>Лампочки в гирлянде должны работать на все 100%, причем произвести проверку необходимо до того, как закреплять е</w:t>
      </w:r>
      <w:r w:rsidR="000C10ED">
        <w:rPr>
          <w:rFonts w:ascii="Times New Roman" w:eastAsia="Times New Roman" w:hAnsi="Times New Roman" w:cs="Times New Roman"/>
          <w:sz w:val="24"/>
          <w:szCs w:val="24"/>
          <w:lang w:eastAsia="ru-RU"/>
        </w:rPr>
        <w:t>ё</w:t>
      </w:r>
      <w:r w:rsidR="000C10ED" w:rsidRPr="00901003">
        <w:rPr>
          <w:rFonts w:ascii="Times New Roman" w:eastAsia="Times New Roman" w:hAnsi="Times New Roman" w:cs="Times New Roman"/>
          <w:sz w:val="24"/>
          <w:szCs w:val="24"/>
          <w:lang w:eastAsia="ru-RU"/>
        </w:rPr>
        <w:t xml:space="preserve"> на </w:t>
      </w:r>
      <w:r w:rsidR="000C10ED">
        <w:rPr>
          <w:rFonts w:ascii="Times New Roman" w:eastAsia="Times New Roman" w:hAnsi="Times New Roman" w:cs="Times New Roman"/>
          <w:sz w:val="24"/>
          <w:szCs w:val="24"/>
          <w:lang w:eastAsia="ru-RU"/>
        </w:rPr>
        <w:t>ё</w:t>
      </w:r>
      <w:r w:rsidR="000C10ED" w:rsidRPr="00901003">
        <w:rPr>
          <w:rFonts w:ascii="Times New Roman" w:eastAsia="Times New Roman" w:hAnsi="Times New Roman" w:cs="Times New Roman"/>
          <w:sz w:val="24"/>
          <w:szCs w:val="24"/>
          <w:lang w:eastAsia="ru-RU"/>
        </w:rPr>
        <w:t xml:space="preserve">лке. Если гирлянда вызывает сомнения – нет лампочки, существуют видимые повреждения – использовать ее нельзя. Лучше изменить свои планы и снизить декоративный эффект, чем впоследствии иметь проблемы с </w:t>
      </w:r>
      <w:proofErr w:type="spellStart"/>
      <w:r w:rsidR="000C10ED" w:rsidRPr="00901003">
        <w:rPr>
          <w:rFonts w:ascii="Times New Roman" w:eastAsia="Times New Roman" w:hAnsi="Times New Roman" w:cs="Times New Roman"/>
          <w:sz w:val="24"/>
          <w:szCs w:val="24"/>
          <w:lang w:eastAsia="ru-RU"/>
        </w:rPr>
        <w:t>пожароопасностью</w:t>
      </w:r>
      <w:proofErr w:type="spellEnd"/>
      <w:r w:rsidR="000C10ED" w:rsidRPr="00901003">
        <w:rPr>
          <w:rFonts w:ascii="Times New Roman" w:eastAsia="Times New Roman" w:hAnsi="Times New Roman" w:cs="Times New Roman"/>
          <w:sz w:val="24"/>
          <w:szCs w:val="24"/>
          <w:lang w:eastAsia="ru-RU"/>
        </w:rPr>
        <w:t>.</w:t>
      </w:r>
    </w:p>
    <w:p w:rsidR="00023D19" w:rsidRPr="00023D19" w:rsidRDefault="00023D19" w:rsidP="00023D19">
      <w:pPr>
        <w:ind w:firstLine="708"/>
        <w:jc w:val="both"/>
        <w:rPr>
          <w:rFonts w:ascii="Times New Roman" w:eastAsia="Times New Roman" w:hAnsi="Times New Roman" w:cs="Times New Roman"/>
          <w:bCs/>
          <w:sz w:val="24"/>
          <w:szCs w:val="28"/>
          <w:shd w:val="clear" w:color="auto" w:fill="FFFFFF"/>
          <w:lang w:eastAsia="ru-RU"/>
        </w:rPr>
      </w:pPr>
      <w:r w:rsidRPr="00023D19">
        <w:rPr>
          <w:rFonts w:ascii="Times New Roman" w:eastAsia="Times New Roman" w:hAnsi="Times New Roman" w:cs="Times New Roman"/>
          <w:b/>
          <w:bCs/>
          <w:sz w:val="24"/>
          <w:szCs w:val="28"/>
          <w:shd w:val="clear" w:color="auto" w:fill="FFFFFF"/>
          <w:lang w:eastAsia="ru-RU"/>
        </w:rPr>
        <w:t>При организации и проведении новогодних праздников и других мероприятий с массовым пребыванием людей необходимо</w:t>
      </w:r>
      <w:r w:rsidRPr="00023D19">
        <w:rPr>
          <w:rFonts w:ascii="Times New Roman" w:eastAsia="Times New Roman" w:hAnsi="Times New Roman" w:cs="Times New Roman"/>
          <w:bCs/>
          <w:sz w:val="24"/>
          <w:szCs w:val="28"/>
          <w:shd w:val="clear" w:color="auto" w:fill="FFFFFF"/>
          <w:lang w:eastAsia="ru-RU"/>
        </w:rPr>
        <w:t>:</w:t>
      </w:r>
    </w:p>
    <w:p w:rsidR="00023D19" w:rsidRPr="00023D19" w:rsidRDefault="00023D19" w:rsidP="00023D19">
      <w:pPr>
        <w:numPr>
          <w:ilvl w:val="0"/>
          <w:numId w:val="7"/>
        </w:numPr>
        <w:ind w:left="1134"/>
        <w:jc w:val="both"/>
        <w:rPr>
          <w:rFonts w:ascii="Times New Roman" w:eastAsia="Times New Roman" w:hAnsi="Times New Roman" w:cs="Times New Roman"/>
          <w:bCs/>
          <w:sz w:val="24"/>
          <w:szCs w:val="28"/>
          <w:shd w:val="clear" w:color="auto" w:fill="FFFFFF"/>
          <w:lang w:eastAsia="ru-RU"/>
        </w:rPr>
      </w:pPr>
      <w:r w:rsidRPr="00023D19">
        <w:rPr>
          <w:rFonts w:ascii="Times New Roman" w:eastAsia="Times New Roman" w:hAnsi="Times New Roman" w:cs="Times New Roman"/>
          <w:bCs/>
          <w:sz w:val="24"/>
          <w:szCs w:val="28"/>
          <w:shd w:val="clear" w:color="auto" w:fill="FFFFFF"/>
          <w:lang w:eastAsia="ru-RU"/>
        </w:rPr>
        <w:t>Перед началом проведения мероприятий необходимо обеспечить осмотр помещений в целях определения их готовности в части соблюдения мер пожарной безопасности, а также дежурство ответственных лиц.</w:t>
      </w:r>
    </w:p>
    <w:p w:rsidR="00023D19" w:rsidRPr="00023D19" w:rsidRDefault="00023D19" w:rsidP="00023D19">
      <w:pPr>
        <w:numPr>
          <w:ilvl w:val="0"/>
          <w:numId w:val="7"/>
        </w:numPr>
        <w:ind w:left="1134"/>
        <w:jc w:val="both"/>
        <w:rPr>
          <w:rFonts w:ascii="Times New Roman" w:eastAsia="Times New Roman" w:hAnsi="Times New Roman" w:cs="Times New Roman"/>
          <w:bCs/>
          <w:sz w:val="24"/>
          <w:szCs w:val="28"/>
          <w:shd w:val="clear" w:color="auto" w:fill="FFFFFF"/>
          <w:lang w:eastAsia="ru-RU"/>
        </w:rPr>
      </w:pPr>
      <w:r w:rsidRPr="00023D19">
        <w:rPr>
          <w:rFonts w:ascii="Times New Roman" w:eastAsia="Times New Roman" w:hAnsi="Times New Roman" w:cs="Times New Roman"/>
          <w:bCs/>
          <w:sz w:val="24"/>
          <w:szCs w:val="28"/>
          <w:shd w:val="clear" w:color="auto" w:fill="FFFFFF"/>
          <w:lang w:eastAsia="ru-RU"/>
        </w:rPr>
        <w:t xml:space="preserve">Особое внимание следует обратить на состояние путей эвакуации, наличие и состояние первичных средств пожаротушения, знаков путей эвакуации, работоспособности систем оповещения и управления эвакуации людей при пожаре, автоматической пожарной защиты, внутреннего противопожарного водопровода, состояния наружных </w:t>
      </w:r>
      <w:proofErr w:type="spellStart"/>
      <w:r w:rsidRPr="00023D19">
        <w:rPr>
          <w:rFonts w:ascii="Times New Roman" w:eastAsia="Times New Roman" w:hAnsi="Times New Roman" w:cs="Times New Roman"/>
          <w:bCs/>
          <w:sz w:val="24"/>
          <w:szCs w:val="28"/>
          <w:shd w:val="clear" w:color="auto" w:fill="FFFFFF"/>
          <w:lang w:eastAsia="ru-RU"/>
        </w:rPr>
        <w:t>водоисточников</w:t>
      </w:r>
      <w:proofErr w:type="spellEnd"/>
      <w:r w:rsidRPr="00023D19">
        <w:rPr>
          <w:rFonts w:ascii="Times New Roman" w:eastAsia="Times New Roman" w:hAnsi="Times New Roman" w:cs="Times New Roman"/>
          <w:bCs/>
          <w:sz w:val="24"/>
          <w:szCs w:val="28"/>
          <w:shd w:val="clear" w:color="auto" w:fill="FFFFFF"/>
          <w:lang w:eastAsia="ru-RU"/>
        </w:rPr>
        <w:t xml:space="preserve"> и подъездов к ним. В случае выявления недостатков, немедленно принять меры по их устранению.</w:t>
      </w:r>
    </w:p>
    <w:p w:rsidR="00023D19" w:rsidRPr="00023D19" w:rsidRDefault="00023D19" w:rsidP="00023D19">
      <w:pPr>
        <w:numPr>
          <w:ilvl w:val="0"/>
          <w:numId w:val="7"/>
        </w:numPr>
        <w:ind w:left="1134"/>
        <w:jc w:val="both"/>
        <w:rPr>
          <w:rFonts w:ascii="Times New Roman" w:eastAsia="Times New Roman" w:hAnsi="Times New Roman" w:cs="Times New Roman"/>
          <w:bCs/>
          <w:sz w:val="24"/>
          <w:szCs w:val="28"/>
          <w:shd w:val="clear" w:color="auto" w:fill="FFFFFF"/>
          <w:lang w:eastAsia="ru-RU"/>
        </w:rPr>
      </w:pPr>
      <w:r w:rsidRPr="00023D19">
        <w:rPr>
          <w:rFonts w:ascii="Times New Roman" w:eastAsia="Times New Roman" w:hAnsi="Times New Roman" w:cs="Times New Roman"/>
          <w:bCs/>
          <w:sz w:val="24"/>
          <w:szCs w:val="28"/>
          <w:shd w:val="clear" w:color="auto" w:fill="FFFFFF"/>
          <w:lang w:eastAsia="ru-RU"/>
        </w:rPr>
        <w:t>На мероприятиях могут применяться электрические гирлянды и иллюминация, имеющие соответствующий сертификат соответствия. При обнаружении неисправности в иллюминации или гирляндах (нагрев, повреждение проводов, искрение и др.)  они должны быть немедленно обесточены.</w:t>
      </w:r>
    </w:p>
    <w:p w:rsidR="00023D19" w:rsidRPr="00023D19" w:rsidRDefault="00023D19" w:rsidP="00023D19">
      <w:pPr>
        <w:numPr>
          <w:ilvl w:val="0"/>
          <w:numId w:val="7"/>
        </w:numPr>
        <w:ind w:left="1134"/>
        <w:jc w:val="both"/>
        <w:rPr>
          <w:rFonts w:ascii="Times New Roman" w:eastAsia="Times New Roman" w:hAnsi="Times New Roman" w:cs="Times New Roman"/>
          <w:bCs/>
          <w:sz w:val="24"/>
          <w:szCs w:val="28"/>
          <w:shd w:val="clear" w:color="auto" w:fill="FFFFFF"/>
          <w:lang w:eastAsia="ru-RU"/>
        </w:rPr>
      </w:pPr>
      <w:r w:rsidRPr="00023D19">
        <w:rPr>
          <w:rFonts w:ascii="Times New Roman" w:eastAsia="Times New Roman" w:hAnsi="Times New Roman" w:cs="Times New Roman"/>
          <w:bCs/>
          <w:sz w:val="24"/>
          <w:szCs w:val="28"/>
          <w:shd w:val="clear" w:color="auto" w:fill="FFFFFF"/>
          <w:lang w:eastAsia="ru-RU"/>
        </w:rPr>
        <w:t xml:space="preserve">Новогодняя ёлка должна устанавливаться на устойчивом основании и не загромождать выход из помещения. Ветки ёлки должны находиться на расстоянии не менее 1 метра от стен и потолков. </w:t>
      </w:r>
    </w:p>
    <w:p w:rsidR="00023D19" w:rsidRPr="00023D19" w:rsidRDefault="00023D19" w:rsidP="00023D19">
      <w:pPr>
        <w:numPr>
          <w:ilvl w:val="0"/>
          <w:numId w:val="7"/>
        </w:numPr>
        <w:ind w:left="1134"/>
        <w:jc w:val="both"/>
        <w:rPr>
          <w:rFonts w:ascii="Times New Roman" w:eastAsia="Times New Roman" w:hAnsi="Times New Roman" w:cs="Times New Roman"/>
          <w:bCs/>
          <w:sz w:val="24"/>
          <w:szCs w:val="28"/>
          <w:shd w:val="clear" w:color="auto" w:fill="FFFFFF"/>
          <w:lang w:eastAsia="ru-RU"/>
        </w:rPr>
      </w:pPr>
      <w:r w:rsidRPr="00023D19">
        <w:rPr>
          <w:rFonts w:ascii="Times New Roman" w:eastAsia="Times New Roman" w:hAnsi="Times New Roman" w:cs="Times New Roman"/>
          <w:bCs/>
          <w:sz w:val="24"/>
          <w:szCs w:val="28"/>
          <w:shd w:val="clear" w:color="auto" w:fill="FFFFFF"/>
          <w:lang w:eastAsia="ru-RU"/>
        </w:rPr>
        <w:t xml:space="preserve">Обеспечить особый контроль за порядком закрытия (обесточивания) помещений, задействованных для проведения торжественных мероприятий по их окончании. Обратить особое внимание на состояние электробытовых приборов и оборудования. </w:t>
      </w:r>
    </w:p>
    <w:p w:rsidR="009A0668" w:rsidRDefault="009A0668" w:rsidP="00023D19">
      <w:pPr>
        <w:ind w:firstLine="708"/>
        <w:jc w:val="both"/>
        <w:rPr>
          <w:rFonts w:ascii="Times New Roman" w:eastAsia="Times New Roman" w:hAnsi="Times New Roman" w:cs="Times New Roman"/>
          <w:b/>
          <w:bCs/>
          <w:sz w:val="24"/>
          <w:szCs w:val="28"/>
          <w:shd w:val="clear" w:color="auto" w:fill="FFFFFF"/>
          <w:lang w:eastAsia="ru-RU"/>
        </w:rPr>
      </w:pPr>
    </w:p>
    <w:p w:rsidR="00023D19" w:rsidRPr="00023D19" w:rsidRDefault="00023D19" w:rsidP="00023D19">
      <w:pPr>
        <w:ind w:firstLine="708"/>
        <w:jc w:val="both"/>
        <w:rPr>
          <w:rFonts w:ascii="Times New Roman" w:eastAsia="Times New Roman" w:hAnsi="Times New Roman" w:cs="Times New Roman"/>
          <w:b/>
          <w:bCs/>
          <w:sz w:val="24"/>
          <w:szCs w:val="28"/>
          <w:shd w:val="clear" w:color="auto" w:fill="FFFFFF"/>
          <w:lang w:eastAsia="ru-RU"/>
        </w:rPr>
      </w:pPr>
      <w:bookmarkStart w:id="0" w:name="_GoBack"/>
      <w:bookmarkEnd w:id="0"/>
      <w:r w:rsidRPr="00023D19">
        <w:rPr>
          <w:rFonts w:ascii="Times New Roman" w:eastAsia="Times New Roman" w:hAnsi="Times New Roman" w:cs="Times New Roman"/>
          <w:b/>
          <w:bCs/>
          <w:sz w:val="24"/>
          <w:szCs w:val="28"/>
          <w:shd w:val="clear" w:color="auto" w:fill="FFFFFF"/>
          <w:lang w:eastAsia="ru-RU"/>
        </w:rPr>
        <w:lastRenderedPageBreak/>
        <w:t>При проведении мероприятий с массовым пребыванием людей в помещениях запрещается:</w:t>
      </w:r>
    </w:p>
    <w:p w:rsidR="00023D19" w:rsidRDefault="00023D19" w:rsidP="00023D19">
      <w:pPr>
        <w:pStyle w:val="a6"/>
        <w:numPr>
          <w:ilvl w:val="0"/>
          <w:numId w:val="8"/>
        </w:numPr>
        <w:ind w:left="1134"/>
        <w:jc w:val="both"/>
        <w:rPr>
          <w:rFonts w:ascii="Times New Roman" w:eastAsia="Times New Roman" w:hAnsi="Times New Roman" w:cs="Times New Roman"/>
          <w:bCs/>
          <w:sz w:val="24"/>
          <w:szCs w:val="28"/>
          <w:shd w:val="clear" w:color="auto" w:fill="FFFFFF"/>
          <w:lang w:eastAsia="ru-RU"/>
        </w:rPr>
      </w:pPr>
      <w:r w:rsidRPr="00023D19">
        <w:rPr>
          <w:rFonts w:ascii="Times New Roman" w:eastAsia="Times New Roman" w:hAnsi="Times New Roman" w:cs="Times New Roman"/>
          <w:bCs/>
          <w:sz w:val="24"/>
          <w:szCs w:val="28"/>
          <w:shd w:val="clear" w:color="auto" w:fill="FFFFFF"/>
          <w:lang w:eastAsia="ru-RU"/>
        </w:rPr>
        <w:t>применять пиротехнические изделия, бенгальские огни, фейерверки и самодельные электрические гирлянды в помещениях;</w:t>
      </w:r>
    </w:p>
    <w:p w:rsidR="00023D19" w:rsidRDefault="00023D19" w:rsidP="00023D19">
      <w:pPr>
        <w:pStyle w:val="a6"/>
        <w:numPr>
          <w:ilvl w:val="0"/>
          <w:numId w:val="8"/>
        </w:numPr>
        <w:ind w:left="1134"/>
        <w:jc w:val="both"/>
        <w:rPr>
          <w:rFonts w:ascii="Times New Roman" w:eastAsia="Times New Roman" w:hAnsi="Times New Roman" w:cs="Times New Roman"/>
          <w:bCs/>
          <w:sz w:val="24"/>
          <w:szCs w:val="28"/>
          <w:shd w:val="clear" w:color="auto" w:fill="FFFFFF"/>
          <w:lang w:eastAsia="ru-RU"/>
        </w:rPr>
      </w:pPr>
      <w:bookmarkStart w:id="1" w:name="sub_10323"/>
      <w:r w:rsidRPr="00023D19">
        <w:rPr>
          <w:rFonts w:ascii="Times New Roman" w:eastAsia="Times New Roman" w:hAnsi="Times New Roman" w:cs="Times New Roman"/>
          <w:bCs/>
          <w:sz w:val="24"/>
          <w:szCs w:val="28"/>
          <w:shd w:val="clear" w:color="auto" w:fill="FFFFFF"/>
          <w:lang w:eastAsia="ru-RU"/>
        </w:rPr>
        <w:t xml:space="preserve">проводить перед началом или во время представлений огневые, покрасочные и другие пожароопасные и </w:t>
      </w:r>
      <w:proofErr w:type="spellStart"/>
      <w:r w:rsidRPr="00023D19">
        <w:rPr>
          <w:rFonts w:ascii="Times New Roman" w:eastAsia="Times New Roman" w:hAnsi="Times New Roman" w:cs="Times New Roman"/>
          <w:bCs/>
          <w:sz w:val="24"/>
          <w:szCs w:val="28"/>
          <w:shd w:val="clear" w:color="auto" w:fill="FFFFFF"/>
          <w:lang w:eastAsia="ru-RU"/>
        </w:rPr>
        <w:t>пожаровзрывоопасные</w:t>
      </w:r>
      <w:proofErr w:type="spellEnd"/>
      <w:r w:rsidRPr="00023D19">
        <w:rPr>
          <w:rFonts w:ascii="Times New Roman" w:eastAsia="Times New Roman" w:hAnsi="Times New Roman" w:cs="Times New Roman"/>
          <w:bCs/>
          <w:sz w:val="24"/>
          <w:szCs w:val="28"/>
          <w:shd w:val="clear" w:color="auto" w:fill="FFFFFF"/>
          <w:lang w:eastAsia="ru-RU"/>
        </w:rPr>
        <w:t xml:space="preserve"> работы;</w:t>
      </w:r>
    </w:p>
    <w:p w:rsidR="00023D19" w:rsidRDefault="00023D19" w:rsidP="00023D19">
      <w:pPr>
        <w:pStyle w:val="a6"/>
        <w:numPr>
          <w:ilvl w:val="0"/>
          <w:numId w:val="8"/>
        </w:numPr>
        <w:ind w:left="1134"/>
        <w:jc w:val="both"/>
        <w:rPr>
          <w:rFonts w:ascii="Times New Roman" w:eastAsia="Times New Roman" w:hAnsi="Times New Roman" w:cs="Times New Roman"/>
          <w:bCs/>
          <w:sz w:val="24"/>
          <w:szCs w:val="28"/>
          <w:shd w:val="clear" w:color="auto" w:fill="FFFFFF"/>
          <w:lang w:eastAsia="ru-RU"/>
        </w:rPr>
      </w:pPr>
      <w:bookmarkStart w:id="2" w:name="sub_10324"/>
      <w:bookmarkEnd w:id="1"/>
      <w:r w:rsidRPr="00023D19">
        <w:rPr>
          <w:rFonts w:ascii="Times New Roman" w:eastAsia="Times New Roman" w:hAnsi="Times New Roman" w:cs="Times New Roman"/>
          <w:bCs/>
          <w:sz w:val="24"/>
          <w:szCs w:val="28"/>
          <w:shd w:val="clear" w:color="auto" w:fill="FFFFFF"/>
          <w:lang w:eastAsia="ru-RU"/>
        </w:rPr>
        <w:t>уменьшать ширину проходов между рядами и устанавливать в проходах дополнительные кресла, стулья и др.;</w:t>
      </w:r>
    </w:p>
    <w:p w:rsidR="00023D19" w:rsidRDefault="00023D19" w:rsidP="00023D19">
      <w:pPr>
        <w:pStyle w:val="a6"/>
        <w:numPr>
          <w:ilvl w:val="0"/>
          <w:numId w:val="8"/>
        </w:numPr>
        <w:ind w:left="1134"/>
        <w:jc w:val="both"/>
        <w:rPr>
          <w:rFonts w:ascii="Times New Roman" w:eastAsia="Times New Roman" w:hAnsi="Times New Roman" w:cs="Times New Roman"/>
          <w:bCs/>
          <w:sz w:val="24"/>
          <w:szCs w:val="28"/>
          <w:shd w:val="clear" w:color="auto" w:fill="FFFFFF"/>
          <w:lang w:eastAsia="ru-RU"/>
        </w:rPr>
      </w:pPr>
      <w:bookmarkStart w:id="3" w:name="sub_10325"/>
      <w:bookmarkEnd w:id="2"/>
      <w:r w:rsidRPr="00023D19">
        <w:rPr>
          <w:rFonts w:ascii="Times New Roman" w:eastAsia="Times New Roman" w:hAnsi="Times New Roman" w:cs="Times New Roman"/>
          <w:bCs/>
          <w:sz w:val="24"/>
          <w:szCs w:val="28"/>
          <w:shd w:val="clear" w:color="auto" w:fill="FFFFFF"/>
          <w:lang w:eastAsia="ru-RU"/>
        </w:rPr>
        <w:t>полностью гасить свет в помещении во время спектаклей или представлений;</w:t>
      </w:r>
    </w:p>
    <w:p w:rsidR="00023D19" w:rsidRPr="00023D19" w:rsidRDefault="00023D19" w:rsidP="00023D19">
      <w:pPr>
        <w:pStyle w:val="a6"/>
        <w:numPr>
          <w:ilvl w:val="0"/>
          <w:numId w:val="8"/>
        </w:numPr>
        <w:ind w:left="1134"/>
        <w:jc w:val="both"/>
        <w:rPr>
          <w:rFonts w:ascii="Times New Roman" w:eastAsia="Times New Roman" w:hAnsi="Times New Roman" w:cs="Times New Roman"/>
          <w:bCs/>
          <w:sz w:val="24"/>
          <w:szCs w:val="28"/>
          <w:shd w:val="clear" w:color="auto" w:fill="FFFFFF"/>
          <w:lang w:eastAsia="ru-RU"/>
        </w:rPr>
      </w:pPr>
      <w:bookmarkStart w:id="4" w:name="sub_10326"/>
      <w:bookmarkEnd w:id="3"/>
      <w:r w:rsidRPr="00023D19">
        <w:rPr>
          <w:rFonts w:ascii="Times New Roman" w:eastAsia="Times New Roman" w:hAnsi="Times New Roman" w:cs="Times New Roman"/>
          <w:bCs/>
          <w:sz w:val="24"/>
          <w:szCs w:val="28"/>
          <w:shd w:val="clear" w:color="auto" w:fill="FFFFFF"/>
          <w:lang w:eastAsia="ru-RU"/>
        </w:rPr>
        <w:t>допускать нарушения установленных норм заполнения помещений людьми.</w:t>
      </w:r>
    </w:p>
    <w:p w:rsidR="00023D19" w:rsidRPr="00023D19" w:rsidRDefault="00023D19" w:rsidP="00023D19">
      <w:pPr>
        <w:ind w:left="1122"/>
        <w:jc w:val="both"/>
        <w:rPr>
          <w:rFonts w:ascii="Times New Roman" w:eastAsia="Times New Roman" w:hAnsi="Times New Roman" w:cs="Times New Roman"/>
          <w:bCs/>
          <w:sz w:val="24"/>
          <w:szCs w:val="28"/>
          <w:shd w:val="clear" w:color="auto" w:fill="FFFFFF"/>
          <w:lang w:eastAsia="ru-RU"/>
        </w:rPr>
      </w:pPr>
    </w:p>
    <w:bookmarkEnd w:id="4"/>
    <w:p w:rsidR="005464D6" w:rsidRPr="00023D19" w:rsidRDefault="00023D19" w:rsidP="00023D19">
      <w:pPr>
        <w:ind w:firstLine="708"/>
        <w:jc w:val="both"/>
        <w:rPr>
          <w:rFonts w:ascii="Times New Roman" w:hAnsi="Times New Roman" w:cs="Times New Roman"/>
          <w:bCs/>
          <w:sz w:val="24"/>
          <w:szCs w:val="24"/>
        </w:rPr>
      </w:pPr>
      <w:r w:rsidRPr="00023D19">
        <w:rPr>
          <w:rFonts w:ascii="Times New Roman" w:eastAsia="Times New Roman" w:hAnsi="Times New Roman" w:cs="Times New Roman"/>
          <w:b/>
          <w:bCs/>
          <w:sz w:val="24"/>
          <w:szCs w:val="28"/>
          <w:shd w:val="clear" w:color="auto" w:fill="FFFFFF"/>
          <w:lang w:eastAsia="ru-RU"/>
        </w:rPr>
        <w:t>Соблюдение мер предосторожности позволит минимизировать риск возникновение пожаров и других ЧС, материального ущерба, а также сохранить жизни и здоровье людей</w:t>
      </w:r>
    </w:p>
    <w:p w:rsidR="000120C5" w:rsidRDefault="000120C5" w:rsidP="000120C5">
      <w:pPr>
        <w:pStyle w:val="a3"/>
        <w:shd w:val="clear" w:color="auto" w:fill="FFFFFF"/>
        <w:spacing w:before="0" w:beforeAutospacing="0" w:after="0" w:afterAutospacing="0" w:line="316" w:lineRule="atLeast"/>
        <w:ind w:firstLine="708"/>
        <w:jc w:val="both"/>
        <w:rPr>
          <w:color w:val="000000"/>
          <w:sz w:val="28"/>
          <w:szCs w:val="28"/>
          <w:shd w:val="clear" w:color="auto" w:fill="FFFFFF"/>
        </w:rPr>
      </w:pPr>
    </w:p>
    <w:p w:rsidR="004B66AD" w:rsidRDefault="004B66AD" w:rsidP="000120C5">
      <w:pPr>
        <w:pStyle w:val="a3"/>
        <w:shd w:val="clear" w:color="auto" w:fill="FFFFFF"/>
        <w:spacing w:before="0" w:beforeAutospacing="0" w:after="0" w:afterAutospacing="0" w:line="316" w:lineRule="atLeast"/>
        <w:ind w:firstLine="708"/>
        <w:jc w:val="both"/>
        <w:rPr>
          <w:color w:val="000000"/>
          <w:sz w:val="28"/>
          <w:szCs w:val="28"/>
          <w:shd w:val="clear" w:color="auto" w:fill="FFFFFF"/>
        </w:rPr>
      </w:pPr>
    </w:p>
    <w:p w:rsidR="004B66AD" w:rsidRDefault="004B66AD" w:rsidP="000120C5">
      <w:pPr>
        <w:pStyle w:val="a3"/>
        <w:shd w:val="clear" w:color="auto" w:fill="FFFFFF"/>
        <w:spacing w:before="0" w:beforeAutospacing="0" w:after="0" w:afterAutospacing="0" w:line="316" w:lineRule="atLeast"/>
        <w:ind w:firstLine="708"/>
        <w:jc w:val="both"/>
        <w:rPr>
          <w:color w:val="000000"/>
          <w:sz w:val="28"/>
          <w:szCs w:val="28"/>
          <w:shd w:val="clear" w:color="auto" w:fill="FFFFFF"/>
        </w:rPr>
      </w:pPr>
    </w:p>
    <w:p w:rsidR="00EE18CE" w:rsidRPr="004B66AD" w:rsidRDefault="004B66AD" w:rsidP="00AE3512">
      <w:pPr>
        <w:ind w:left="-284"/>
        <w:jc w:val="right"/>
        <w:rPr>
          <w:rFonts w:ascii="Times New Roman" w:eastAsia="Calibri" w:hAnsi="Times New Roman" w:cs="Times New Roman"/>
          <w:sz w:val="24"/>
          <w:szCs w:val="24"/>
        </w:rPr>
      </w:pPr>
      <w:r w:rsidRPr="00AE3512">
        <w:rPr>
          <w:rFonts w:ascii="Times New Roman" w:hAnsi="Times New Roman" w:cs="Times New Roman"/>
          <w:color w:val="000000"/>
          <w:sz w:val="24"/>
          <w:szCs w:val="24"/>
          <w:shd w:val="clear" w:color="auto" w:fill="FFFFFF"/>
        </w:rPr>
        <w:t>Отдел Ф</w:t>
      </w:r>
      <w:r w:rsidR="00EE18CE" w:rsidRPr="00AE3512">
        <w:rPr>
          <w:rFonts w:ascii="Times New Roman" w:hAnsi="Times New Roman" w:cs="Times New Roman"/>
          <w:color w:val="000000"/>
          <w:sz w:val="24"/>
          <w:szCs w:val="24"/>
          <w:shd w:val="clear" w:color="auto" w:fill="FFFFFF"/>
        </w:rPr>
        <w:t xml:space="preserve">ГПН </w:t>
      </w:r>
      <w:r w:rsidR="00EE18CE" w:rsidRPr="00AE3512">
        <w:rPr>
          <w:rFonts w:ascii="Times New Roman" w:eastAsia="Calibri" w:hAnsi="Times New Roman" w:cs="Times New Roman"/>
          <w:sz w:val="24"/>
          <w:szCs w:val="24"/>
        </w:rPr>
        <w:t>ФГКУ «Специальное управление ФПС №3 МЧС России»</w:t>
      </w:r>
    </w:p>
    <w:sectPr w:rsidR="00EE18CE" w:rsidRPr="004B66AD" w:rsidSect="00AE3512">
      <w:pgSz w:w="11906" w:h="16838"/>
      <w:pgMar w:top="851"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803B0"/>
    <w:multiLevelType w:val="hybridMultilevel"/>
    <w:tmpl w:val="DB7E1DFC"/>
    <w:lvl w:ilvl="0" w:tplc="D53E2946">
      <w:start w:val="1"/>
      <w:numFmt w:val="bullet"/>
      <w:lvlText w:val=""/>
      <w:lvlJc w:val="left"/>
      <w:pPr>
        <w:ind w:left="1428" w:hanging="360"/>
      </w:pPr>
      <w:rPr>
        <w:rFonts w:ascii="Symbol" w:hAnsi="Symbol"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A272026"/>
    <w:multiLevelType w:val="hybridMultilevel"/>
    <w:tmpl w:val="34CA8DD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17CA58A2"/>
    <w:multiLevelType w:val="hybridMultilevel"/>
    <w:tmpl w:val="EC96E592"/>
    <w:lvl w:ilvl="0" w:tplc="9CEEDEC6">
      <w:start w:val="1"/>
      <w:numFmt w:val="decimal"/>
      <w:lvlText w:val="%1."/>
      <w:lvlJc w:val="lef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3" w15:restartNumberingAfterBreak="0">
    <w:nsid w:val="2A0D5FA8"/>
    <w:multiLevelType w:val="hybridMultilevel"/>
    <w:tmpl w:val="DD00CB9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3DDB2BF4"/>
    <w:multiLevelType w:val="hybridMultilevel"/>
    <w:tmpl w:val="B80AEEC6"/>
    <w:lvl w:ilvl="0" w:tplc="D53E294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591844DF"/>
    <w:multiLevelType w:val="hybridMultilevel"/>
    <w:tmpl w:val="B7DC1FF2"/>
    <w:lvl w:ilvl="0" w:tplc="0419000F">
      <w:start w:val="1"/>
      <w:numFmt w:val="decimal"/>
      <w:lvlText w:val="%1."/>
      <w:lvlJc w:val="left"/>
      <w:pPr>
        <w:tabs>
          <w:tab w:val="num" w:pos="1123"/>
        </w:tabs>
        <w:ind w:left="1123" w:hanging="360"/>
      </w:pPr>
    </w:lvl>
    <w:lvl w:ilvl="1" w:tplc="04190019" w:tentative="1">
      <w:start w:val="1"/>
      <w:numFmt w:val="lowerLetter"/>
      <w:lvlText w:val="%2."/>
      <w:lvlJc w:val="left"/>
      <w:pPr>
        <w:tabs>
          <w:tab w:val="num" w:pos="1843"/>
        </w:tabs>
        <w:ind w:left="1843" w:hanging="360"/>
      </w:pPr>
    </w:lvl>
    <w:lvl w:ilvl="2" w:tplc="0419001B" w:tentative="1">
      <w:start w:val="1"/>
      <w:numFmt w:val="lowerRoman"/>
      <w:lvlText w:val="%3."/>
      <w:lvlJc w:val="right"/>
      <w:pPr>
        <w:tabs>
          <w:tab w:val="num" w:pos="2563"/>
        </w:tabs>
        <w:ind w:left="2563" w:hanging="180"/>
      </w:pPr>
    </w:lvl>
    <w:lvl w:ilvl="3" w:tplc="0419000F" w:tentative="1">
      <w:start w:val="1"/>
      <w:numFmt w:val="decimal"/>
      <w:lvlText w:val="%4."/>
      <w:lvlJc w:val="left"/>
      <w:pPr>
        <w:tabs>
          <w:tab w:val="num" w:pos="3283"/>
        </w:tabs>
        <w:ind w:left="3283" w:hanging="360"/>
      </w:pPr>
    </w:lvl>
    <w:lvl w:ilvl="4" w:tplc="04190019" w:tentative="1">
      <w:start w:val="1"/>
      <w:numFmt w:val="lowerLetter"/>
      <w:lvlText w:val="%5."/>
      <w:lvlJc w:val="left"/>
      <w:pPr>
        <w:tabs>
          <w:tab w:val="num" w:pos="4003"/>
        </w:tabs>
        <w:ind w:left="4003" w:hanging="360"/>
      </w:pPr>
    </w:lvl>
    <w:lvl w:ilvl="5" w:tplc="0419001B" w:tentative="1">
      <w:start w:val="1"/>
      <w:numFmt w:val="lowerRoman"/>
      <w:lvlText w:val="%6."/>
      <w:lvlJc w:val="right"/>
      <w:pPr>
        <w:tabs>
          <w:tab w:val="num" w:pos="4723"/>
        </w:tabs>
        <w:ind w:left="4723" w:hanging="180"/>
      </w:pPr>
    </w:lvl>
    <w:lvl w:ilvl="6" w:tplc="0419000F" w:tentative="1">
      <w:start w:val="1"/>
      <w:numFmt w:val="decimal"/>
      <w:lvlText w:val="%7."/>
      <w:lvlJc w:val="left"/>
      <w:pPr>
        <w:tabs>
          <w:tab w:val="num" w:pos="5443"/>
        </w:tabs>
        <w:ind w:left="5443" w:hanging="360"/>
      </w:pPr>
    </w:lvl>
    <w:lvl w:ilvl="7" w:tplc="04190019" w:tentative="1">
      <w:start w:val="1"/>
      <w:numFmt w:val="lowerLetter"/>
      <w:lvlText w:val="%8."/>
      <w:lvlJc w:val="left"/>
      <w:pPr>
        <w:tabs>
          <w:tab w:val="num" w:pos="6163"/>
        </w:tabs>
        <w:ind w:left="6163" w:hanging="360"/>
      </w:pPr>
    </w:lvl>
    <w:lvl w:ilvl="8" w:tplc="0419001B" w:tentative="1">
      <w:start w:val="1"/>
      <w:numFmt w:val="lowerRoman"/>
      <w:lvlText w:val="%9."/>
      <w:lvlJc w:val="right"/>
      <w:pPr>
        <w:tabs>
          <w:tab w:val="num" w:pos="6883"/>
        </w:tabs>
        <w:ind w:left="6883" w:hanging="180"/>
      </w:pPr>
    </w:lvl>
  </w:abstractNum>
  <w:abstractNum w:abstractNumId="6" w15:restartNumberingAfterBreak="0">
    <w:nsid w:val="6D825B0A"/>
    <w:multiLevelType w:val="hybridMultilevel"/>
    <w:tmpl w:val="9BF6BB08"/>
    <w:lvl w:ilvl="0" w:tplc="D53E2946">
      <w:start w:val="1"/>
      <w:numFmt w:val="bullet"/>
      <w:lvlText w:val=""/>
      <w:lvlJc w:val="left"/>
      <w:pPr>
        <w:ind w:left="1842" w:hanging="360"/>
      </w:pPr>
      <w:rPr>
        <w:rFonts w:ascii="Symbol" w:hAnsi="Symbol" w:hint="default"/>
      </w:rPr>
    </w:lvl>
    <w:lvl w:ilvl="1" w:tplc="04190003" w:tentative="1">
      <w:start w:val="1"/>
      <w:numFmt w:val="bullet"/>
      <w:lvlText w:val="o"/>
      <w:lvlJc w:val="left"/>
      <w:pPr>
        <w:ind w:left="2562" w:hanging="360"/>
      </w:pPr>
      <w:rPr>
        <w:rFonts w:ascii="Courier New" w:hAnsi="Courier New" w:cs="Courier New" w:hint="default"/>
      </w:rPr>
    </w:lvl>
    <w:lvl w:ilvl="2" w:tplc="04190005" w:tentative="1">
      <w:start w:val="1"/>
      <w:numFmt w:val="bullet"/>
      <w:lvlText w:val=""/>
      <w:lvlJc w:val="left"/>
      <w:pPr>
        <w:ind w:left="3282" w:hanging="360"/>
      </w:pPr>
      <w:rPr>
        <w:rFonts w:ascii="Wingdings" w:hAnsi="Wingdings" w:hint="default"/>
      </w:rPr>
    </w:lvl>
    <w:lvl w:ilvl="3" w:tplc="04190001" w:tentative="1">
      <w:start w:val="1"/>
      <w:numFmt w:val="bullet"/>
      <w:lvlText w:val=""/>
      <w:lvlJc w:val="left"/>
      <w:pPr>
        <w:ind w:left="4002" w:hanging="360"/>
      </w:pPr>
      <w:rPr>
        <w:rFonts w:ascii="Symbol" w:hAnsi="Symbol" w:hint="default"/>
      </w:rPr>
    </w:lvl>
    <w:lvl w:ilvl="4" w:tplc="04190003" w:tentative="1">
      <w:start w:val="1"/>
      <w:numFmt w:val="bullet"/>
      <w:lvlText w:val="o"/>
      <w:lvlJc w:val="left"/>
      <w:pPr>
        <w:ind w:left="4722" w:hanging="360"/>
      </w:pPr>
      <w:rPr>
        <w:rFonts w:ascii="Courier New" w:hAnsi="Courier New" w:cs="Courier New" w:hint="default"/>
      </w:rPr>
    </w:lvl>
    <w:lvl w:ilvl="5" w:tplc="04190005" w:tentative="1">
      <w:start w:val="1"/>
      <w:numFmt w:val="bullet"/>
      <w:lvlText w:val=""/>
      <w:lvlJc w:val="left"/>
      <w:pPr>
        <w:ind w:left="5442" w:hanging="360"/>
      </w:pPr>
      <w:rPr>
        <w:rFonts w:ascii="Wingdings" w:hAnsi="Wingdings" w:hint="default"/>
      </w:rPr>
    </w:lvl>
    <w:lvl w:ilvl="6" w:tplc="04190001" w:tentative="1">
      <w:start w:val="1"/>
      <w:numFmt w:val="bullet"/>
      <w:lvlText w:val=""/>
      <w:lvlJc w:val="left"/>
      <w:pPr>
        <w:ind w:left="6162" w:hanging="360"/>
      </w:pPr>
      <w:rPr>
        <w:rFonts w:ascii="Symbol" w:hAnsi="Symbol" w:hint="default"/>
      </w:rPr>
    </w:lvl>
    <w:lvl w:ilvl="7" w:tplc="04190003" w:tentative="1">
      <w:start w:val="1"/>
      <w:numFmt w:val="bullet"/>
      <w:lvlText w:val="o"/>
      <w:lvlJc w:val="left"/>
      <w:pPr>
        <w:ind w:left="6882" w:hanging="360"/>
      </w:pPr>
      <w:rPr>
        <w:rFonts w:ascii="Courier New" w:hAnsi="Courier New" w:cs="Courier New" w:hint="default"/>
      </w:rPr>
    </w:lvl>
    <w:lvl w:ilvl="8" w:tplc="04190005" w:tentative="1">
      <w:start w:val="1"/>
      <w:numFmt w:val="bullet"/>
      <w:lvlText w:val=""/>
      <w:lvlJc w:val="left"/>
      <w:pPr>
        <w:ind w:left="7602" w:hanging="360"/>
      </w:pPr>
      <w:rPr>
        <w:rFonts w:ascii="Wingdings" w:hAnsi="Wingdings" w:hint="default"/>
      </w:rPr>
    </w:lvl>
  </w:abstractNum>
  <w:abstractNum w:abstractNumId="7" w15:restartNumberingAfterBreak="0">
    <w:nsid w:val="7BDD155A"/>
    <w:multiLevelType w:val="hybridMultilevel"/>
    <w:tmpl w:val="827E8A4A"/>
    <w:lvl w:ilvl="0" w:tplc="D53E294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4"/>
  </w:num>
  <w:num w:numId="2">
    <w:abstractNumId w:val="1"/>
  </w:num>
  <w:num w:numId="3">
    <w:abstractNumId w:val="3"/>
  </w:num>
  <w:num w:numId="4">
    <w:abstractNumId w:val="7"/>
  </w:num>
  <w:num w:numId="5">
    <w:abstractNumId w:val="0"/>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2"/>
  </w:compat>
  <w:rsids>
    <w:rsidRoot w:val="007D6AEE"/>
    <w:rsid w:val="000120C5"/>
    <w:rsid w:val="00023D19"/>
    <w:rsid w:val="00065F42"/>
    <w:rsid w:val="000C10ED"/>
    <w:rsid w:val="00112A13"/>
    <w:rsid w:val="00125A14"/>
    <w:rsid w:val="001C0C95"/>
    <w:rsid w:val="002728FF"/>
    <w:rsid w:val="00310B81"/>
    <w:rsid w:val="0031762D"/>
    <w:rsid w:val="00364D90"/>
    <w:rsid w:val="003C0C4F"/>
    <w:rsid w:val="00471B1B"/>
    <w:rsid w:val="004B66AD"/>
    <w:rsid w:val="00503B03"/>
    <w:rsid w:val="005464D6"/>
    <w:rsid w:val="007D6AEE"/>
    <w:rsid w:val="008174A2"/>
    <w:rsid w:val="00834A5D"/>
    <w:rsid w:val="00885442"/>
    <w:rsid w:val="00976D44"/>
    <w:rsid w:val="009A0668"/>
    <w:rsid w:val="009D5FE9"/>
    <w:rsid w:val="00AB23F4"/>
    <w:rsid w:val="00AE3512"/>
    <w:rsid w:val="00B01522"/>
    <w:rsid w:val="00B87D22"/>
    <w:rsid w:val="00BC746F"/>
    <w:rsid w:val="00CA47F9"/>
    <w:rsid w:val="00D01869"/>
    <w:rsid w:val="00D04EDD"/>
    <w:rsid w:val="00D04F5A"/>
    <w:rsid w:val="00DD27AF"/>
    <w:rsid w:val="00E70F86"/>
    <w:rsid w:val="00EE1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652314-DDBB-4BE2-A8E0-2D4C9634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EDD"/>
  </w:style>
  <w:style w:type="paragraph" w:styleId="1">
    <w:name w:val="heading 1"/>
    <w:basedOn w:val="a"/>
    <w:link w:val="10"/>
    <w:uiPriority w:val="9"/>
    <w:qFormat/>
    <w:rsid w:val="000120C5"/>
    <w:pPr>
      <w:spacing w:before="100" w:beforeAutospacing="1" w:after="100" w:afterAutospacing="1"/>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6AEE"/>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120C5"/>
    <w:rPr>
      <w:rFonts w:ascii="Times New Roman" w:eastAsia="Times New Roman" w:hAnsi="Times New Roman" w:cs="Times New Roman"/>
      <w:b/>
      <w:bCs/>
      <w:kern w:val="36"/>
      <w:sz w:val="48"/>
      <w:szCs w:val="48"/>
      <w:lang w:eastAsia="ru-RU"/>
    </w:rPr>
  </w:style>
  <w:style w:type="paragraph" w:styleId="a4">
    <w:name w:val="Balloon Text"/>
    <w:basedOn w:val="a"/>
    <w:link w:val="a5"/>
    <w:uiPriority w:val="99"/>
    <w:semiHidden/>
    <w:unhideWhenUsed/>
    <w:rsid w:val="00503B03"/>
    <w:rPr>
      <w:rFonts w:ascii="Segoe UI" w:hAnsi="Segoe UI" w:cs="Segoe UI"/>
      <w:sz w:val="18"/>
      <w:szCs w:val="18"/>
    </w:rPr>
  </w:style>
  <w:style w:type="character" w:customStyle="1" w:styleId="a5">
    <w:name w:val="Текст выноски Знак"/>
    <w:basedOn w:val="a0"/>
    <w:link w:val="a4"/>
    <w:uiPriority w:val="99"/>
    <w:semiHidden/>
    <w:rsid w:val="00503B03"/>
    <w:rPr>
      <w:rFonts w:ascii="Segoe UI" w:hAnsi="Segoe UI" w:cs="Segoe UI"/>
      <w:sz w:val="18"/>
      <w:szCs w:val="18"/>
    </w:rPr>
  </w:style>
  <w:style w:type="paragraph" w:styleId="a6">
    <w:name w:val="List Paragraph"/>
    <w:basedOn w:val="a"/>
    <w:uiPriority w:val="34"/>
    <w:qFormat/>
    <w:rsid w:val="00023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730205">
      <w:bodyDiv w:val="1"/>
      <w:marLeft w:val="0"/>
      <w:marRight w:val="0"/>
      <w:marTop w:val="0"/>
      <w:marBottom w:val="0"/>
      <w:divBdr>
        <w:top w:val="none" w:sz="0" w:space="0" w:color="auto"/>
        <w:left w:val="none" w:sz="0" w:space="0" w:color="auto"/>
        <w:bottom w:val="none" w:sz="0" w:space="0" w:color="auto"/>
        <w:right w:val="none" w:sz="0" w:space="0" w:color="auto"/>
      </w:divBdr>
    </w:div>
    <w:div w:id="1461536642">
      <w:bodyDiv w:val="1"/>
      <w:marLeft w:val="0"/>
      <w:marRight w:val="0"/>
      <w:marTop w:val="0"/>
      <w:marBottom w:val="0"/>
      <w:divBdr>
        <w:top w:val="none" w:sz="0" w:space="0" w:color="auto"/>
        <w:left w:val="none" w:sz="0" w:space="0" w:color="auto"/>
        <w:bottom w:val="none" w:sz="0" w:space="0" w:color="auto"/>
        <w:right w:val="none" w:sz="0" w:space="0" w:color="auto"/>
      </w:divBdr>
    </w:div>
    <w:div w:id="1863546955">
      <w:bodyDiv w:val="1"/>
      <w:marLeft w:val="0"/>
      <w:marRight w:val="0"/>
      <w:marTop w:val="0"/>
      <w:marBottom w:val="0"/>
      <w:divBdr>
        <w:top w:val="none" w:sz="0" w:space="0" w:color="auto"/>
        <w:left w:val="none" w:sz="0" w:space="0" w:color="auto"/>
        <w:bottom w:val="none" w:sz="0" w:space="0" w:color="auto"/>
        <w:right w:val="none" w:sz="0" w:space="0" w:color="auto"/>
      </w:divBdr>
    </w:div>
    <w:div w:id="192973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628</Words>
  <Characters>3581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шмит</dc:creator>
  <cp:keywords/>
  <dc:description/>
  <cp:lastModifiedBy>user</cp:lastModifiedBy>
  <cp:revision>18</cp:revision>
  <cp:lastPrinted>2019-11-29T09:01:00Z</cp:lastPrinted>
  <dcterms:created xsi:type="dcterms:W3CDTF">2013-12-18T06:09:00Z</dcterms:created>
  <dcterms:modified xsi:type="dcterms:W3CDTF">2019-11-29T09:03:00Z</dcterms:modified>
</cp:coreProperties>
</file>